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1D58B" w14:textId="77777777" w:rsidR="00E729E2" w:rsidRPr="00E729E2" w:rsidRDefault="00E729E2" w:rsidP="00E729E2">
      <w:pPr>
        <w:overflowPunct w:val="0"/>
        <w:autoSpaceDE w:val="0"/>
        <w:autoSpaceDN w:val="0"/>
        <w:adjustRightInd w:val="0"/>
        <w:spacing w:after="0" w:line="240" w:lineRule="auto"/>
        <w:ind w:left="-550" w:right="-338"/>
        <w:textAlignment w:val="baseline"/>
        <w:rPr>
          <w:rFonts w:ascii="Calibri" w:eastAsia="Times New Roman" w:hAnsi="Calibri" w:cs="Calibri"/>
          <w:sz w:val="32"/>
          <w:szCs w:val="32"/>
          <w:lang w:eastAsia="sl-SI"/>
        </w:rPr>
      </w:pPr>
    </w:p>
    <w:p w14:paraId="7C5A2908" w14:textId="77777777" w:rsidR="00E729E2" w:rsidRPr="00E729E2" w:rsidRDefault="00E729E2" w:rsidP="00E729E2">
      <w:pPr>
        <w:spacing w:after="0" w:line="240" w:lineRule="auto"/>
        <w:jc w:val="center"/>
        <w:rPr>
          <w:rFonts w:ascii="Arial" w:eastAsia="Times New Roman" w:hAnsi="Arial" w:cs="Arial"/>
          <w:b/>
          <w:bCs/>
          <w:sz w:val="28"/>
          <w:szCs w:val="28"/>
        </w:rPr>
      </w:pPr>
      <w:r w:rsidRPr="00E729E2">
        <w:rPr>
          <w:rFonts w:ascii="Arial" w:eastAsia="Times New Roman" w:hAnsi="Arial" w:cs="Arial"/>
          <w:b/>
          <w:bCs/>
          <w:sz w:val="28"/>
          <w:szCs w:val="28"/>
        </w:rPr>
        <w:t>OSNOVNA ŠOLA IVANA KAVČIČA</w:t>
      </w:r>
    </w:p>
    <w:p w14:paraId="29E51BB5" w14:textId="77777777" w:rsidR="00E729E2" w:rsidRPr="00E729E2" w:rsidRDefault="00E729E2" w:rsidP="00E729E2">
      <w:pPr>
        <w:spacing w:after="0" w:line="240" w:lineRule="auto"/>
        <w:jc w:val="center"/>
        <w:rPr>
          <w:rFonts w:ascii="Arial" w:eastAsia="Times New Roman" w:hAnsi="Arial" w:cs="Arial"/>
          <w:b/>
          <w:bCs/>
          <w:sz w:val="28"/>
          <w:szCs w:val="28"/>
        </w:rPr>
      </w:pPr>
      <w:r w:rsidRPr="00E729E2">
        <w:rPr>
          <w:rFonts w:ascii="Arial" w:eastAsia="Times New Roman" w:hAnsi="Arial" w:cs="Arial"/>
          <w:b/>
          <w:bCs/>
          <w:sz w:val="28"/>
          <w:szCs w:val="28"/>
        </w:rPr>
        <w:t>Izlake 4</w:t>
      </w:r>
    </w:p>
    <w:p w14:paraId="5564B5B6" w14:textId="77777777" w:rsidR="00E729E2" w:rsidRPr="00E729E2" w:rsidRDefault="00E729E2" w:rsidP="00E729E2">
      <w:pPr>
        <w:spacing w:after="0" w:line="240" w:lineRule="auto"/>
        <w:jc w:val="center"/>
        <w:rPr>
          <w:rFonts w:ascii="Arial" w:eastAsia="Times New Roman" w:hAnsi="Arial" w:cs="Arial"/>
          <w:b/>
          <w:bCs/>
          <w:sz w:val="28"/>
          <w:szCs w:val="28"/>
        </w:rPr>
      </w:pPr>
      <w:r w:rsidRPr="00E729E2">
        <w:rPr>
          <w:rFonts w:ascii="Arial" w:eastAsia="Times New Roman" w:hAnsi="Arial" w:cs="Arial"/>
          <w:b/>
          <w:bCs/>
          <w:sz w:val="28"/>
          <w:szCs w:val="28"/>
        </w:rPr>
        <w:t>1411 Izlake</w:t>
      </w:r>
    </w:p>
    <w:p w14:paraId="139BE17C" w14:textId="77777777" w:rsidR="00E729E2" w:rsidRPr="00E729E2" w:rsidRDefault="00E729E2" w:rsidP="00E729E2">
      <w:pPr>
        <w:spacing w:after="0" w:line="240" w:lineRule="auto"/>
        <w:rPr>
          <w:rFonts w:ascii="Calibri" w:eastAsia="Times New Roman" w:hAnsi="Calibri" w:cs="Calibri"/>
          <w:sz w:val="32"/>
          <w:szCs w:val="32"/>
        </w:rPr>
      </w:pPr>
    </w:p>
    <w:p w14:paraId="5E2607C5" w14:textId="77777777" w:rsidR="00E729E2" w:rsidRPr="00E729E2" w:rsidRDefault="00E729E2" w:rsidP="00E729E2">
      <w:pPr>
        <w:spacing w:after="0" w:line="240" w:lineRule="auto"/>
        <w:rPr>
          <w:rFonts w:ascii="Calibri" w:eastAsia="Times New Roman" w:hAnsi="Calibri" w:cs="Calibri"/>
          <w:sz w:val="32"/>
          <w:szCs w:val="32"/>
        </w:rPr>
      </w:pPr>
    </w:p>
    <w:p w14:paraId="7404F378" w14:textId="77777777" w:rsidR="00E729E2" w:rsidRPr="00E729E2" w:rsidRDefault="00E729E2" w:rsidP="00E729E2">
      <w:pPr>
        <w:spacing w:after="0" w:line="240" w:lineRule="auto"/>
        <w:jc w:val="center"/>
        <w:rPr>
          <w:rFonts w:ascii="Calibri" w:eastAsia="Times New Roman" w:hAnsi="Calibri" w:cs="Calibri"/>
          <w:sz w:val="32"/>
          <w:szCs w:val="32"/>
        </w:rPr>
      </w:pPr>
    </w:p>
    <w:p w14:paraId="44A1143C" w14:textId="77777777" w:rsidR="00E729E2" w:rsidRPr="00862CA7" w:rsidRDefault="00E729E2" w:rsidP="00E729E2">
      <w:pPr>
        <w:spacing w:after="0" w:line="240" w:lineRule="auto"/>
        <w:jc w:val="center"/>
        <w:rPr>
          <w:rFonts w:ascii="Calibri" w:eastAsia="Times New Roman" w:hAnsi="Calibri" w:cs="Calibri"/>
          <w:b/>
          <w:bCs/>
          <w:color w:val="FF0000"/>
          <w:sz w:val="32"/>
          <w:szCs w:val="32"/>
        </w:rPr>
      </w:pPr>
      <w:r w:rsidRPr="00862CA7">
        <w:rPr>
          <w:rFonts w:ascii="Calibri" w:eastAsia="Times New Roman" w:hAnsi="Calibri" w:cs="Calibri"/>
          <w:b/>
          <w:bCs/>
          <w:color w:val="FF0000"/>
          <w:sz w:val="32"/>
          <w:szCs w:val="32"/>
        </w:rPr>
        <w:t>SPREMEMBA</w:t>
      </w:r>
      <w:r>
        <w:rPr>
          <w:rFonts w:ascii="Calibri" w:eastAsia="Times New Roman" w:hAnsi="Calibri" w:cs="Calibri"/>
          <w:b/>
          <w:bCs/>
          <w:color w:val="FF0000"/>
          <w:sz w:val="32"/>
          <w:szCs w:val="32"/>
        </w:rPr>
        <w:t>-POPRAVEK</w:t>
      </w:r>
    </w:p>
    <w:p w14:paraId="72921770" w14:textId="77777777" w:rsidR="00E729E2" w:rsidRDefault="00E729E2" w:rsidP="00E729E2">
      <w:pPr>
        <w:spacing w:after="0" w:line="240" w:lineRule="auto"/>
        <w:jc w:val="center"/>
        <w:rPr>
          <w:rFonts w:ascii="Calibri" w:eastAsia="Times New Roman" w:hAnsi="Calibri" w:cs="Calibri"/>
          <w:b/>
          <w:sz w:val="32"/>
          <w:szCs w:val="32"/>
        </w:rPr>
      </w:pPr>
      <w:r w:rsidRPr="00862CA7">
        <w:rPr>
          <w:rFonts w:ascii="Calibri" w:eastAsia="Times New Roman" w:hAnsi="Calibri" w:cs="Calibri"/>
          <w:b/>
          <w:sz w:val="32"/>
          <w:szCs w:val="32"/>
        </w:rPr>
        <w:t>RAZPISN</w:t>
      </w:r>
      <w:r>
        <w:rPr>
          <w:rFonts w:ascii="Calibri" w:eastAsia="Times New Roman" w:hAnsi="Calibri" w:cs="Calibri"/>
          <w:b/>
          <w:sz w:val="32"/>
          <w:szCs w:val="32"/>
        </w:rPr>
        <w:t xml:space="preserve">E </w:t>
      </w:r>
      <w:r w:rsidRPr="00862CA7">
        <w:rPr>
          <w:rFonts w:ascii="Calibri" w:eastAsia="Times New Roman" w:hAnsi="Calibri" w:cs="Calibri"/>
          <w:b/>
          <w:sz w:val="32"/>
          <w:szCs w:val="32"/>
        </w:rPr>
        <w:t>DOKUMENTACIJ</w:t>
      </w:r>
      <w:r>
        <w:rPr>
          <w:rFonts w:ascii="Calibri" w:eastAsia="Times New Roman" w:hAnsi="Calibri" w:cs="Calibri"/>
          <w:b/>
          <w:sz w:val="32"/>
          <w:szCs w:val="32"/>
        </w:rPr>
        <w:t>E</w:t>
      </w:r>
      <w:r w:rsidRPr="00862CA7">
        <w:rPr>
          <w:rFonts w:ascii="Calibri" w:eastAsia="Times New Roman" w:hAnsi="Calibri" w:cs="Calibri"/>
          <w:b/>
          <w:sz w:val="32"/>
          <w:szCs w:val="32"/>
        </w:rPr>
        <w:t xml:space="preserve"> ZA ODDAJO JAVNEGA NAROČILA MALE VREDNOSTI</w:t>
      </w:r>
    </w:p>
    <w:p w14:paraId="199F6D61" w14:textId="77777777" w:rsidR="00E729E2" w:rsidRPr="00E729E2" w:rsidRDefault="00E729E2" w:rsidP="00E729E2">
      <w:pPr>
        <w:spacing w:after="0" w:line="240" w:lineRule="auto"/>
        <w:jc w:val="center"/>
        <w:rPr>
          <w:rFonts w:ascii="Calibri" w:eastAsia="Times New Roman" w:hAnsi="Calibri" w:cs="Calibri"/>
          <w:b/>
          <w:sz w:val="32"/>
          <w:szCs w:val="32"/>
        </w:rPr>
      </w:pPr>
      <w:r w:rsidRPr="00E729E2">
        <w:rPr>
          <w:rFonts w:ascii="Calibri" w:eastAsia="Times New Roman" w:hAnsi="Calibri" w:cs="Calibri"/>
          <w:b/>
          <w:sz w:val="32"/>
          <w:szCs w:val="32"/>
        </w:rPr>
        <w:t xml:space="preserve">Objava na Portalu javnih naročil </w:t>
      </w:r>
    </w:p>
    <w:p w14:paraId="1433D81D" w14:textId="77777777" w:rsidR="00E729E2" w:rsidRPr="00E729E2" w:rsidRDefault="00E729E2" w:rsidP="00E729E2">
      <w:pPr>
        <w:spacing w:after="0" w:line="240" w:lineRule="auto"/>
        <w:jc w:val="center"/>
        <w:rPr>
          <w:rFonts w:ascii="Calibri" w:eastAsia="Times New Roman" w:hAnsi="Calibri" w:cs="Calibri"/>
          <w:sz w:val="32"/>
          <w:szCs w:val="32"/>
        </w:rPr>
      </w:pPr>
    </w:p>
    <w:p w14:paraId="23F69B04" w14:textId="77777777" w:rsidR="00E729E2" w:rsidRPr="00E729E2" w:rsidRDefault="00E729E2" w:rsidP="00E729E2">
      <w:pPr>
        <w:overflowPunct w:val="0"/>
        <w:autoSpaceDE w:val="0"/>
        <w:autoSpaceDN w:val="0"/>
        <w:adjustRightInd w:val="0"/>
        <w:spacing w:after="0" w:line="240" w:lineRule="auto"/>
        <w:jc w:val="center"/>
        <w:textAlignment w:val="baseline"/>
        <w:rPr>
          <w:rFonts w:ascii="Calibri" w:eastAsia="Times New Roman" w:hAnsi="Calibri" w:cs="Calibri"/>
          <w:color w:val="000000"/>
          <w:sz w:val="24"/>
          <w:szCs w:val="24"/>
          <w:lang w:eastAsia="sl-SI"/>
        </w:rPr>
      </w:pPr>
      <w:r w:rsidRPr="00E729E2">
        <w:rPr>
          <w:rFonts w:ascii="Calibri" w:eastAsia="Times New Roman" w:hAnsi="Calibri" w:cs="Calibri"/>
          <w:color w:val="000000"/>
          <w:sz w:val="24"/>
          <w:szCs w:val="24"/>
          <w:lang w:eastAsia="sl-SI"/>
        </w:rPr>
        <w:t>Oznaka javnega naročila: 1/2020</w:t>
      </w:r>
    </w:p>
    <w:p w14:paraId="46A5B10F" w14:textId="77777777" w:rsidR="00E729E2" w:rsidRPr="00E729E2" w:rsidRDefault="00E729E2" w:rsidP="00E729E2">
      <w:pPr>
        <w:spacing w:after="0" w:line="240" w:lineRule="auto"/>
        <w:jc w:val="center"/>
        <w:rPr>
          <w:rFonts w:ascii="Calibri" w:eastAsia="Times New Roman" w:hAnsi="Calibri" w:cs="Calibri"/>
          <w:sz w:val="32"/>
          <w:szCs w:val="32"/>
        </w:rPr>
      </w:pPr>
    </w:p>
    <w:p w14:paraId="5D8666A9" w14:textId="77777777" w:rsidR="00E729E2" w:rsidRPr="00E729E2" w:rsidRDefault="00E729E2" w:rsidP="00E729E2">
      <w:pPr>
        <w:spacing w:after="0" w:line="240" w:lineRule="auto"/>
        <w:jc w:val="center"/>
        <w:rPr>
          <w:rFonts w:ascii="Calibri" w:eastAsia="Times New Roman" w:hAnsi="Calibri" w:cs="Calibri"/>
          <w:sz w:val="32"/>
          <w:szCs w:val="32"/>
        </w:rPr>
      </w:pPr>
    </w:p>
    <w:p w14:paraId="081D55E9" w14:textId="77777777" w:rsidR="00E729E2" w:rsidRPr="00E729E2" w:rsidRDefault="00E729E2" w:rsidP="00E729E2">
      <w:pPr>
        <w:spacing w:after="0" w:line="240" w:lineRule="auto"/>
        <w:jc w:val="center"/>
        <w:rPr>
          <w:rFonts w:ascii="Calibri" w:eastAsia="Times New Roman" w:hAnsi="Calibri" w:cs="Calibri"/>
          <w:b/>
          <w:bCs/>
          <w:sz w:val="32"/>
          <w:szCs w:val="32"/>
        </w:rPr>
      </w:pPr>
      <w:r w:rsidRPr="00E729E2">
        <w:rPr>
          <w:rFonts w:ascii="Calibri" w:eastAsia="Times New Roman" w:hAnsi="Calibri" w:cs="Calibri"/>
          <w:b/>
          <w:bCs/>
          <w:sz w:val="32"/>
          <w:szCs w:val="32"/>
        </w:rPr>
        <w:t>Predmet javnega naročila:</w:t>
      </w:r>
    </w:p>
    <w:p w14:paraId="6875906D" w14:textId="77777777" w:rsidR="00E729E2" w:rsidRPr="00E729E2" w:rsidRDefault="00E729E2" w:rsidP="00E729E2">
      <w:pPr>
        <w:spacing w:after="0" w:line="240" w:lineRule="auto"/>
        <w:jc w:val="center"/>
        <w:rPr>
          <w:rFonts w:ascii="Calibri" w:eastAsia="Times New Roman" w:hAnsi="Calibri" w:cs="Calibri"/>
          <w:b/>
          <w:bCs/>
          <w:i/>
          <w:iCs/>
          <w:color w:val="70AD47"/>
          <w:sz w:val="32"/>
          <w:szCs w:val="32"/>
        </w:rPr>
      </w:pPr>
      <w:r w:rsidRPr="00E729E2">
        <w:rPr>
          <w:rFonts w:ascii="Calibri" w:eastAsia="Times New Roman" w:hAnsi="Calibri" w:cs="Calibri"/>
          <w:b/>
          <w:bCs/>
          <w:i/>
          <w:iCs/>
          <w:color w:val="70AD47"/>
          <w:sz w:val="32"/>
          <w:szCs w:val="32"/>
        </w:rPr>
        <w:t xml:space="preserve">Sukcesivna dobava konvencionalnih in ekoloških živil ter živil iz shem kakovosti </w:t>
      </w:r>
    </w:p>
    <w:p w14:paraId="01329C10" w14:textId="77777777" w:rsidR="00E729E2" w:rsidRPr="00E729E2" w:rsidRDefault="00E729E2" w:rsidP="00E729E2">
      <w:pPr>
        <w:spacing w:after="0" w:line="240" w:lineRule="auto"/>
        <w:jc w:val="center"/>
        <w:rPr>
          <w:rFonts w:ascii="Calibri" w:eastAsia="Times New Roman" w:hAnsi="Calibri" w:cs="Calibri"/>
          <w:sz w:val="32"/>
          <w:szCs w:val="32"/>
        </w:rPr>
      </w:pPr>
      <w:r w:rsidRPr="00E729E2">
        <w:rPr>
          <w:rFonts w:ascii="Calibri" w:eastAsia="Times New Roman" w:hAnsi="Calibri" w:cs="Calibri"/>
          <w:b/>
          <w:bCs/>
          <w:i/>
          <w:iCs/>
          <w:sz w:val="32"/>
          <w:szCs w:val="32"/>
        </w:rPr>
        <w:t xml:space="preserve">za obdobje od </w:t>
      </w:r>
      <w:bookmarkStart w:id="0" w:name="_Hlk509502365"/>
      <w:r w:rsidRPr="00E729E2">
        <w:rPr>
          <w:rFonts w:ascii="Calibri" w:eastAsia="Times New Roman" w:hAnsi="Calibri" w:cs="Calibri"/>
          <w:b/>
          <w:bCs/>
          <w:i/>
          <w:iCs/>
          <w:sz w:val="32"/>
          <w:szCs w:val="32"/>
        </w:rPr>
        <w:t xml:space="preserve">15.08.2020 do </w:t>
      </w:r>
      <w:bookmarkEnd w:id="0"/>
      <w:r w:rsidRPr="00E729E2">
        <w:rPr>
          <w:rFonts w:ascii="Calibri" w:eastAsia="Times New Roman" w:hAnsi="Calibri" w:cs="Calibri"/>
          <w:b/>
          <w:bCs/>
          <w:i/>
          <w:iCs/>
          <w:sz w:val="32"/>
          <w:szCs w:val="32"/>
        </w:rPr>
        <w:t>30.6.2023</w:t>
      </w:r>
    </w:p>
    <w:p w14:paraId="5EBE22E5" w14:textId="77777777" w:rsidR="00862CA7" w:rsidRDefault="00862CA7" w:rsidP="00862CA7">
      <w:pPr>
        <w:rPr>
          <w:bCs/>
        </w:rPr>
      </w:pPr>
    </w:p>
    <w:p w14:paraId="22CFA3D4" w14:textId="77777777" w:rsidR="00862CA7" w:rsidRPr="00862CA7" w:rsidRDefault="00862CA7" w:rsidP="00862CA7">
      <w:pPr>
        <w:spacing w:after="0" w:line="240" w:lineRule="auto"/>
        <w:jc w:val="center"/>
        <w:rPr>
          <w:rFonts w:ascii="Calibri" w:eastAsia="Times New Roman" w:hAnsi="Calibri" w:cs="Calibri"/>
          <w:sz w:val="24"/>
          <w:szCs w:val="24"/>
          <w:lang w:eastAsia="sl-SI"/>
        </w:rPr>
      </w:pPr>
    </w:p>
    <w:p w14:paraId="7CE0128E" w14:textId="70AA2C4C" w:rsidR="00862CA7" w:rsidRDefault="00862CA7" w:rsidP="00E729E2">
      <w:pPr>
        <w:autoSpaceDE w:val="0"/>
        <w:autoSpaceDN w:val="0"/>
        <w:adjustRightInd w:val="0"/>
        <w:spacing w:after="0" w:line="288" w:lineRule="auto"/>
        <w:ind w:right="-338"/>
        <w:rPr>
          <w:rFonts w:ascii="Calibri" w:eastAsia="Times New Roman" w:hAnsi="Calibri" w:cs="Calibri"/>
          <w:b/>
          <w:bCs/>
          <w:i/>
          <w:iCs/>
          <w:color w:val="70AD47"/>
          <w:sz w:val="32"/>
          <w:szCs w:val="32"/>
          <w:lang w:val="sl"/>
        </w:rPr>
      </w:pPr>
    </w:p>
    <w:p w14:paraId="4B7243DD" w14:textId="79A2509F" w:rsidR="00862CA7" w:rsidRDefault="00862CA7" w:rsidP="00862CA7">
      <w:pPr>
        <w:autoSpaceDE w:val="0"/>
        <w:autoSpaceDN w:val="0"/>
        <w:adjustRightInd w:val="0"/>
        <w:spacing w:after="0" w:line="288" w:lineRule="auto"/>
        <w:ind w:left="-550" w:right="-338"/>
        <w:jc w:val="center"/>
        <w:rPr>
          <w:rFonts w:ascii="Calibri" w:eastAsia="Times New Roman" w:hAnsi="Calibri" w:cs="Calibri"/>
          <w:b/>
          <w:bCs/>
          <w:i/>
          <w:iCs/>
          <w:color w:val="70AD47"/>
          <w:sz w:val="32"/>
          <w:szCs w:val="32"/>
          <w:lang w:val="sl"/>
        </w:rPr>
      </w:pPr>
    </w:p>
    <w:p w14:paraId="62FBCDB5" w14:textId="710F92F6" w:rsidR="00862CA7" w:rsidRDefault="00862CA7" w:rsidP="00862CA7">
      <w:pPr>
        <w:autoSpaceDE w:val="0"/>
        <w:autoSpaceDN w:val="0"/>
        <w:adjustRightInd w:val="0"/>
        <w:spacing w:after="0" w:line="288" w:lineRule="auto"/>
        <w:ind w:left="-550" w:right="-338"/>
        <w:jc w:val="center"/>
        <w:rPr>
          <w:rFonts w:ascii="Calibri" w:eastAsia="Times New Roman" w:hAnsi="Calibri" w:cs="Calibri"/>
          <w:b/>
          <w:bCs/>
          <w:i/>
          <w:iCs/>
          <w:color w:val="70AD47"/>
          <w:sz w:val="32"/>
          <w:szCs w:val="32"/>
          <w:lang w:val="sl"/>
        </w:rPr>
      </w:pPr>
    </w:p>
    <w:p w14:paraId="7D85CB05" w14:textId="77777777" w:rsidR="00862CA7" w:rsidRDefault="00862CA7" w:rsidP="00862CA7">
      <w:pPr>
        <w:autoSpaceDE w:val="0"/>
        <w:autoSpaceDN w:val="0"/>
        <w:adjustRightInd w:val="0"/>
        <w:spacing w:after="0" w:line="288" w:lineRule="auto"/>
        <w:ind w:left="-550" w:right="-338"/>
        <w:jc w:val="center"/>
        <w:rPr>
          <w:rFonts w:ascii="Calibri" w:eastAsia="Times New Roman" w:hAnsi="Calibri" w:cs="Calibri"/>
          <w:b/>
          <w:bCs/>
          <w:i/>
          <w:iCs/>
          <w:color w:val="70AD47"/>
          <w:sz w:val="32"/>
          <w:szCs w:val="32"/>
          <w:lang w:val="sl"/>
        </w:rPr>
      </w:pPr>
    </w:p>
    <w:p w14:paraId="713F0822" w14:textId="63E29A73" w:rsidR="00862CA7" w:rsidRPr="00862CA7" w:rsidRDefault="00862CA7" w:rsidP="00862CA7">
      <w:pPr>
        <w:autoSpaceDE w:val="0"/>
        <w:autoSpaceDN w:val="0"/>
        <w:adjustRightInd w:val="0"/>
        <w:spacing w:after="0" w:line="288" w:lineRule="auto"/>
        <w:ind w:left="-550" w:right="-338"/>
        <w:jc w:val="center"/>
        <w:rPr>
          <w:rFonts w:ascii="Calibri" w:eastAsia="Times New Roman" w:hAnsi="Calibri" w:cs="Calibri"/>
          <w:b/>
          <w:bCs/>
          <w:sz w:val="28"/>
          <w:szCs w:val="28"/>
          <w:lang w:val="sl"/>
        </w:rPr>
      </w:pPr>
      <w:r w:rsidRPr="00862CA7">
        <w:rPr>
          <w:rFonts w:ascii="Calibri" w:eastAsia="Times New Roman" w:hAnsi="Calibri" w:cs="Calibri"/>
          <w:b/>
          <w:bCs/>
          <w:sz w:val="28"/>
          <w:szCs w:val="28"/>
          <w:lang w:val="sl"/>
        </w:rPr>
        <w:t xml:space="preserve">Javno naročilo je objavljeno na Portalu javnih naročil dne </w:t>
      </w:r>
      <w:r w:rsidR="00E729E2">
        <w:rPr>
          <w:rFonts w:ascii="Calibri" w:eastAsia="Times New Roman" w:hAnsi="Calibri" w:cs="Calibri"/>
          <w:b/>
          <w:bCs/>
          <w:sz w:val="28"/>
          <w:szCs w:val="28"/>
          <w:lang w:val="sl"/>
        </w:rPr>
        <w:t>2.6</w:t>
      </w:r>
      <w:r w:rsidRPr="00862CA7">
        <w:rPr>
          <w:rFonts w:ascii="Calibri" w:eastAsia="Times New Roman" w:hAnsi="Calibri" w:cs="Calibri"/>
          <w:b/>
          <w:bCs/>
          <w:sz w:val="28"/>
          <w:szCs w:val="28"/>
          <w:lang w:val="sl"/>
        </w:rPr>
        <w:t>.2020 pod št. JN00</w:t>
      </w:r>
      <w:r w:rsidR="00E729E2">
        <w:rPr>
          <w:rFonts w:ascii="Calibri" w:eastAsia="Times New Roman" w:hAnsi="Calibri" w:cs="Calibri"/>
          <w:b/>
          <w:bCs/>
          <w:sz w:val="28"/>
          <w:szCs w:val="28"/>
          <w:lang w:val="sl"/>
        </w:rPr>
        <w:t>3427</w:t>
      </w:r>
      <w:r w:rsidRPr="00862CA7">
        <w:rPr>
          <w:rFonts w:ascii="Calibri" w:eastAsia="Times New Roman" w:hAnsi="Calibri" w:cs="Calibri"/>
          <w:b/>
          <w:bCs/>
          <w:sz w:val="28"/>
          <w:szCs w:val="28"/>
          <w:lang w:val="sl"/>
        </w:rPr>
        <w:t>/2020-W01</w:t>
      </w:r>
    </w:p>
    <w:p w14:paraId="1C8ACEDB" w14:textId="77777777" w:rsidR="00862CA7" w:rsidRDefault="00862CA7" w:rsidP="00862CA7">
      <w:pPr>
        <w:rPr>
          <w:bCs/>
        </w:rPr>
      </w:pPr>
    </w:p>
    <w:p w14:paraId="53B75F4D" w14:textId="77777777" w:rsidR="00862CA7" w:rsidRDefault="00862CA7" w:rsidP="00862CA7">
      <w:pPr>
        <w:rPr>
          <w:bCs/>
        </w:rPr>
      </w:pPr>
    </w:p>
    <w:p w14:paraId="0E07948D" w14:textId="77777777" w:rsidR="00862CA7" w:rsidRDefault="00862CA7" w:rsidP="00862CA7">
      <w:pPr>
        <w:rPr>
          <w:bCs/>
        </w:rPr>
      </w:pPr>
    </w:p>
    <w:p w14:paraId="0288AF11" w14:textId="77777777" w:rsidR="00862CA7" w:rsidRDefault="00862CA7" w:rsidP="00862CA7">
      <w:pPr>
        <w:rPr>
          <w:bCs/>
        </w:rPr>
      </w:pPr>
    </w:p>
    <w:p w14:paraId="2BF2924F" w14:textId="77777777" w:rsidR="00862CA7" w:rsidRDefault="00862CA7" w:rsidP="00862CA7">
      <w:pPr>
        <w:rPr>
          <w:bCs/>
        </w:rPr>
      </w:pPr>
    </w:p>
    <w:p w14:paraId="34DE8983" w14:textId="10CA6F23" w:rsidR="00862CA7" w:rsidRDefault="00862CA7" w:rsidP="00862CA7">
      <w:pPr>
        <w:rPr>
          <w:bCs/>
        </w:rPr>
      </w:pPr>
    </w:p>
    <w:p w14:paraId="41164FFB" w14:textId="77777777" w:rsidR="00862CA7" w:rsidRDefault="00862CA7" w:rsidP="000B3758">
      <w:pPr>
        <w:spacing w:after="0" w:line="240" w:lineRule="auto"/>
        <w:rPr>
          <w:bCs/>
        </w:rPr>
      </w:pPr>
    </w:p>
    <w:p w14:paraId="202F06A0" w14:textId="5BA95BDB" w:rsidR="00862CA7" w:rsidRPr="00862CA7" w:rsidRDefault="00862CA7" w:rsidP="003D244A">
      <w:pPr>
        <w:spacing w:after="0" w:line="240" w:lineRule="auto"/>
        <w:jc w:val="both"/>
      </w:pPr>
      <w:r w:rsidRPr="00862CA7">
        <w:rPr>
          <w:bCs/>
        </w:rPr>
        <w:lastRenderedPageBreak/>
        <w:t>Naročnik spreminja</w:t>
      </w:r>
      <w:r w:rsidR="00895D91">
        <w:rPr>
          <w:bCs/>
        </w:rPr>
        <w:t>-POPRAVLJA</w:t>
      </w:r>
      <w:r w:rsidRPr="00862CA7">
        <w:rPr>
          <w:bCs/>
        </w:rPr>
        <w:t xml:space="preserve"> razpisno dokumentacijo</w:t>
      </w:r>
      <w:r w:rsidR="00895D91">
        <w:rPr>
          <w:bCs/>
        </w:rPr>
        <w:t xml:space="preserve">. </w:t>
      </w:r>
      <w:r w:rsidRPr="00862CA7">
        <w:rPr>
          <w:b/>
        </w:rPr>
        <w:t>Sprememba</w:t>
      </w:r>
      <w:r w:rsidR="00895D91">
        <w:rPr>
          <w:b/>
        </w:rPr>
        <w:t>-POPRAVEK</w:t>
      </w:r>
      <w:r w:rsidRPr="00862CA7">
        <w:rPr>
          <w:b/>
        </w:rPr>
        <w:t xml:space="preserve"> razpisne dokumentacije se objavi na Portalu javnih naročil</w:t>
      </w:r>
      <w:r w:rsidRPr="00862CA7">
        <w:rPr>
          <w:bCs/>
        </w:rPr>
        <w:t xml:space="preserve"> in je dostopna na spletni strani naročnika </w:t>
      </w:r>
      <w:hyperlink r:id="rId5" w:history="1">
        <w:r w:rsidR="00895D91" w:rsidRPr="00B54A68">
          <w:rPr>
            <w:rFonts w:ascii="Arial" w:hAnsi="Arial" w:cs="Arial"/>
            <w:color w:val="0000FF"/>
            <w:sz w:val="20"/>
            <w:szCs w:val="20"/>
            <w:u w:val="single"/>
            <w:lang w:eastAsia="sl-SI"/>
          </w:rPr>
          <w:t>http://www.osik.si</w:t>
        </w:r>
      </w:hyperlink>
      <w:r w:rsidR="00895D91" w:rsidRPr="00B54A68">
        <w:rPr>
          <w:rFonts w:ascii="Arial" w:hAnsi="Arial" w:cs="Arial"/>
          <w:sz w:val="20"/>
          <w:szCs w:val="20"/>
          <w:lang w:eastAsia="sl-SI"/>
        </w:rPr>
        <w:t xml:space="preserve">   </w:t>
      </w:r>
    </w:p>
    <w:p w14:paraId="471DF022" w14:textId="77777777" w:rsidR="00862CA7" w:rsidRPr="00862CA7" w:rsidRDefault="00862CA7" w:rsidP="000B3758">
      <w:pPr>
        <w:spacing w:after="0" w:line="240" w:lineRule="auto"/>
        <w:rPr>
          <w:b/>
        </w:rPr>
      </w:pPr>
    </w:p>
    <w:p w14:paraId="6292112E" w14:textId="2F59C8C1" w:rsidR="00862CA7" w:rsidRDefault="00862CA7" w:rsidP="000B3758">
      <w:pPr>
        <w:spacing w:after="0" w:line="240" w:lineRule="auto"/>
        <w:rPr>
          <w:b/>
        </w:rPr>
      </w:pPr>
      <w:r w:rsidRPr="00862CA7">
        <w:rPr>
          <w:b/>
        </w:rPr>
        <w:t>Spremembe</w:t>
      </w:r>
      <w:r w:rsidR="00895D91">
        <w:rPr>
          <w:b/>
        </w:rPr>
        <w:t>-POPRAVKI</w:t>
      </w:r>
      <w:r w:rsidRPr="00862CA7">
        <w:rPr>
          <w:b/>
        </w:rPr>
        <w:t xml:space="preserve"> so v naslednjem:</w:t>
      </w:r>
    </w:p>
    <w:p w14:paraId="0936241F" w14:textId="7D148204" w:rsidR="00862CA7" w:rsidRDefault="00862CA7" w:rsidP="000B3758">
      <w:pPr>
        <w:spacing w:after="0" w:line="240" w:lineRule="auto"/>
        <w:rPr>
          <w:b/>
        </w:rPr>
      </w:pPr>
    </w:p>
    <w:p w14:paraId="5FADF423" w14:textId="38795A12" w:rsidR="00895D91" w:rsidRPr="00895D91" w:rsidRDefault="00862CA7" w:rsidP="00BB1968">
      <w:pPr>
        <w:spacing w:after="0" w:line="240" w:lineRule="auto"/>
        <w:jc w:val="both"/>
        <w:rPr>
          <w:rFonts w:cstheme="minorHAnsi"/>
          <w:b/>
          <w:u w:val="single"/>
        </w:rPr>
      </w:pPr>
      <w:r w:rsidRPr="00895D91">
        <w:rPr>
          <w:rFonts w:cstheme="minorHAnsi"/>
          <w:b/>
        </w:rPr>
        <w:t xml:space="preserve">1. </w:t>
      </w:r>
      <w:bookmarkStart w:id="1" w:name="_Hlk29497847"/>
      <w:r w:rsidRPr="00895D91">
        <w:rPr>
          <w:rFonts w:cstheme="minorHAnsi"/>
          <w:b/>
          <w:u w:val="single"/>
        </w:rPr>
        <w:t xml:space="preserve">V dokumentu </w:t>
      </w:r>
      <w:r w:rsidR="00895D91" w:rsidRPr="00895D91">
        <w:rPr>
          <w:rFonts w:cstheme="minorHAnsi"/>
          <w:b/>
          <w:u w:val="single"/>
        </w:rPr>
        <w:t>Predračun se spremeni-popravi:</w:t>
      </w:r>
    </w:p>
    <w:p w14:paraId="2B89CC3A" w14:textId="77777777" w:rsidR="00895D91" w:rsidRPr="00895D91" w:rsidRDefault="00895D91" w:rsidP="00BB1968">
      <w:pPr>
        <w:spacing w:after="0" w:line="240" w:lineRule="auto"/>
        <w:jc w:val="both"/>
        <w:rPr>
          <w:rFonts w:eastAsia="Times New Roman" w:cstheme="minorHAnsi"/>
          <w:color w:val="333333"/>
          <w:lang w:eastAsia="sl-SI"/>
        </w:rPr>
      </w:pPr>
      <w:r w:rsidRPr="00895D91">
        <w:rPr>
          <w:rFonts w:cstheme="minorHAnsi"/>
          <w:b/>
        </w:rPr>
        <w:t>- Sklop 5 Mleko in mlečni izdelki</w:t>
      </w:r>
      <w:r w:rsidRPr="00895D91">
        <w:rPr>
          <w:rFonts w:eastAsia="Times New Roman" w:cstheme="minorHAnsi"/>
          <w:color w:val="333333"/>
          <w:lang w:eastAsia="sl-SI"/>
        </w:rPr>
        <w:t xml:space="preserve"> </w:t>
      </w:r>
    </w:p>
    <w:p w14:paraId="3C531ED9" w14:textId="2281407A" w:rsidR="00895D91" w:rsidRPr="00895D91" w:rsidRDefault="00895D91" w:rsidP="00895D91">
      <w:pPr>
        <w:spacing w:after="0" w:line="240" w:lineRule="auto"/>
        <w:rPr>
          <w:rFonts w:eastAsia="Times New Roman" w:cstheme="minorHAnsi"/>
          <w:color w:val="333333"/>
          <w:lang w:eastAsia="sl-SI"/>
        </w:rPr>
      </w:pPr>
      <w:r w:rsidRPr="00895D91">
        <w:rPr>
          <w:rFonts w:eastAsia="Times New Roman" w:cstheme="minorHAnsi"/>
          <w:color w:val="333333"/>
          <w:lang w:eastAsia="sl-SI"/>
        </w:rPr>
        <w:t xml:space="preserve">Pri artiklu pod zaporedno številko 39 Mlečni puding </w:t>
      </w:r>
      <w:r w:rsidRPr="00895D91">
        <w:rPr>
          <w:rFonts w:eastAsia="Times New Roman" w:cstheme="minorHAnsi"/>
          <w:color w:val="333333"/>
          <w:lang w:eastAsia="sl-SI"/>
        </w:rPr>
        <w:t xml:space="preserve">so </w:t>
      </w:r>
      <w:r w:rsidRPr="00895D91">
        <w:rPr>
          <w:rFonts w:eastAsia="Times New Roman" w:cstheme="minorHAnsi"/>
          <w:color w:val="333333"/>
          <w:lang w:eastAsia="sl-SI"/>
        </w:rPr>
        <w:t>pravilne naslednje karakteristike:</w:t>
      </w:r>
      <w:r w:rsidRPr="00895D91">
        <w:rPr>
          <w:rFonts w:eastAsia="Times New Roman" w:cstheme="minorHAnsi"/>
          <w:color w:val="333333"/>
          <w:lang w:eastAsia="sl-SI"/>
        </w:rPr>
        <w:br/>
        <w:t>- v stolpcu 3 je pravilno: 125-200 g,</w:t>
      </w:r>
      <w:r w:rsidRPr="00895D91">
        <w:rPr>
          <w:rFonts w:eastAsia="Times New Roman" w:cstheme="minorHAnsi"/>
          <w:color w:val="333333"/>
          <w:lang w:eastAsia="sl-SI"/>
        </w:rPr>
        <w:br/>
        <w:t>- v stolpcu 4 je pravilna cifra 800,</w:t>
      </w:r>
      <w:r w:rsidRPr="00895D91">
        <w:rPr>
          <w:rFonts w:eastAsia="Times New Roman" w:cstheme="minorHAnsi"/>
          <w:color w:val="333333"/>
          <w:lang w:eastAsia="sl-SI"/>
        </w:rPr>
        <w:br/>
        <w:t>- v stolpcu 5 pa besedica kom.</w:t>
      </w:r>
    </w:p>
    <w:p w14:paraId="53935D4A" w14:textId="4A5BAB1A" w:rsidR="00895D91" w:rsidRPr="00895D91" w:rsidRDefault="00895D91" w:rsidP="00895D91">
      <w:pPr>
        <w:spacing w:after="0" w:line="240" w:lineRule="auto"/>
        <w:rPr>
          <w:rFonts w:cstheme="minorHAnsi"/>
          <w:b/>
        </w:rPr>
      </w:pPr>
      <w:r w:rsidRPr="00895D91">
        <w:rPr>
          <w:rFonts w:eastAsia="Times New Roman" w:cstheme="minorHAnsi"/>
          <w:b/>
          <w:color w:val="333333"/>
          <w:lang w:eastAsia="sl-SI"/>
        </w:rPr>
        <w:t>-</w:t>
      </w:r>
      <w:r w:rsidRPr="00895D91">
        <w:rPr>
          <w:rFonts w:cstheme="minorHAnsi"/>
          <w:b/>
        </w:rPr>
        <w:t xml:space="preserve"> Sklop 13 Ostalo prehrambeno blago</w:t>
      </w:r>
    </w:p>
    <w:p w14:paraId="1D2BC884" w14:textId="7B5CA62C" w:rsidR="00895D91" w:rsidRPr="00895D91" w:rsidRDefault="00895D91" w:rsidP="00BB1968">
      <w:pPr>
        <w:spacing w:after="0" w:line="240" w:lineRule="auto"/>
        <w:jc w:val="both"/>
        <w:rPr>
          <w:rFonts w:cstheme="minorHAnsi"/>
          <w:bCs/>
        </w:rPr>
      </w:pPr>
      <w:r w:rsidRPr="00895D91">
        <w:rPr>
          <w:rFonts w:cstheme="minorHAnsi"/>
          <w:bCs/>
        </w:rPr>
        <w:t>Pri artiklu pod zaporedno številko 12 Čokolada v prahu , min.36% kakavovih delcev, se popravi davčna stopnja v pravilno 9,5%.</w:t>
      </w:r>
    </w:p>
    <w:p w14:paraId="5A09A22F" w14:textId="79218978" w:rsidR="00895D91" w:rsidRPr="00895D91" w:rsidRDefault="00895D91" w:rsidP="00BB1968">
      <w:pPr>
        <w:spacing w:after="0" w:line="240" w:lineRule="auto"/>
        <w:jc w:val="both"/>
        <w:rPr>
          <w:rFonts w:cstheme="minorHAnsi"/>
          <w:bCs/>
        </w:rPr>
      </w:pPr>
      <w:r w:rsidRPr="00895D91">
        <w:rPr>
          <w:rFonts w:cstheme="minorHAnsi"/>
          <w:bCs/>
        </w:rPr>
        <w:t>Pri artiklu pod zaporedno številko 55 Citronka, se popravi davčna stopnja v pravilno 22%.</w:t>
      </w:r>
    </w:p>
    <w:p w14:paraId="14D2E17F" w14:textId="77777777" w:rsidR="00895D91" w:rsidRDefault="00895D91" w:rsidP="00BB1968">
      <w:pPr>
        <w:spacing w:after="0" w:line="240" w:lineRule="auto"/>
        <w:jc w:val="both"/>
        <w:rPr>
          <w:b/>
          <w:u w:val="single"/>
        </w:rPr>
      </w:pPr>
    </w:p>
    <w:p w14:paraId="18B66788" w14:textId="3E9FD59E" w:rsidR="00895D91" w:rsidRDefault="00895D91" w:rsidP="00BB1968">
      <w:pPr>
        <w:spacing w:after="0" w:line="240" w:lineRule="auto"/>
        <w:jc w:val="both"/>
        <w:rPr>
          <w:b/>
          <w:u w:val="single"/>
        </w:rPr>
      </w:pPr>
      <w:r>
        <w:rPr>
          <w:b/>
          <w:u w:val="single"/>
        </w:rPr>
        <w:t xml:space="preserve"> </w:t>
      </w:r>
    </w:p>
    <w:p w14:paraId="64626B21" w14:textId="77777777" w:rsidR="00646F9D" w:rsidRDefault="00646F9D" w:rsidP="00BB1968">
      <w:pPr>
        <w:spacing w:after="0" w:line="240" w:lineRule="auto"/>
        <w:jc w:val="both"/>
        <w:rPr>
          <w:rFonts w:eastAsia="Times New Roman" w:cstheme="minorHAnsi"/>
          <w:b/>
          <w:bCs/>
          <w:color w:val="333333"/>
          <w:u w:val="single"/>
          <w:lang w:eastAsia="sl-SI"/>
        </w:rPr>
      </w:pPr>
      <w:r>
        <w:rPr>
          <w:b/>
          <w:u w:val="single"/>
        </w:rPr>
        <w:t xml:space="preserve">2. </w:t>
      </w:r>
      <w:bookmarkEnd w:id="1"/>
      <w:r w:rsidRPr="00646F9D">
        <w:rPr>
          <w:rFonts w:eastAsia="Times New Roman" w:cstheme="minorHAnsi"/>
          <w:b/>
          <w:bCs/>
          <w:color w:val="333333"/>
          <w:u w:val="single"/>
          <w:lang w:eastAsia="sl-SI"/>
        </w:rPr>
        <w:t xml:space="preserve">V dokumentu </w:t>
      </w:r>
      <w:r w:rsidRPr="00646F9D">
        <w:rPr>
          <w:rFonts w:eastAsia="Times New Roman" w:cstheme="minorHAnsi"/>
          <w:b/>
          <w:bCs/>
          <w:color w:val="333333"/>
          <w:u w:val="single"/>
          <w:lang w:eastAsia="sl-SI"/>
        </w:rPr>
        <w:t>Navodil</w:t>
      </w:r>
      <w:r w:rsidRPr="00646F9D">
        <w:rPr>
          <w:rFonts w:eastAsia="Times New Roman" w:cstheme="minorHAnsi"/>
          <w:b/>
          <w:bCs/>
          <w:color w:val="333333"/>
          <w:u w:val="single"/>
          <w:lang w:eastAsia="sl-SI"/>
        </w:rPr>
        <w:t>o</w:t>
      </w:r>
      <w:r w:rsidRPr="00646F9D">
        <w:rPr>
          <w:rFonts w:eastAsia="Times New Roman" w:cstheme="minorHAnsi"/>
          <w:b/>
          <w:bCs/>
          <w:color w:val="333333"/>
          <w:u w:val="single"/>
          <w:lang w:eastAsia="sl-SI"/>
        </w:rPr>
        <w:t xml:space="preserve"> ponudnikom</w:t>
      </w:r>
      <w:r w:rsidRPr="00646F9D">
        <w:rPr>
          <w:rFonts w:eastAsia="Times New Roman" w:cstheme="minorHAnsi"/>
          <w:b/>
          <w:bCs/>
          <w:color w:val="333333"/>
          <w:u w:val="single"/>
          <w:lang w:eastAsia="sl-SI"/>
        </w:rPr>
        <w:t xml:space="preserve"> za izdelavo ponudbe</w:t>
      </w:r>
      <w:r w:rsidRPr="00646F9D">
        <w:rPr>
          <w:rFonts w:eastAsia="Times New Roman" w:cstheme="minorHAnsi"/>
          <w:b/>
          <w:bCs/>
          <w:color w:val="333333"/>
          <w:u w:val="single"/>
          <w:lang w:eastAsia="sl-SI"/>
        </w:rPr>
        <w:t xml:space="preserve"> v poglavju VI.</w:t>
      </w:r>
      <w:r w:rsidRPr="00646F9D">
        <w:rPr>
          <w:rFonts w:eastAsia="Times New Roman" w:cstheme="minorHAnsi"/>
          <w:b/>
          <w:bCs/>
          <w:color w:val="333333"/>
          <w:u w:val="single"/>
          <w:lang w:eastAsia="sl-SI"/>
        </w:rPr>
        <w:t xml:space="preserve"> </w:t>
      </w:r>
      <w:r w:rsidRPr="00646F9D">
        <w:rPr>
          <w:rFonts w:eastAsia="Times New Roman" w:cstheme="minorHAnsi"/>
          <w:b/>
          <w:bCs/>
          <w:color w:val="333333"/>
          <w:u w:val="single"/>
          <w:lang w:eastAsia="sl-SI"/>
        </w:rPr>
        <w:t>Merila za izbor</w:t>
      </w:r>
      <w:r>
        <w:rPr>
          <w:rFonts w:eastAsia="Times New Roman" w:cstheme="minorHAnsi"/>
          <w:b/>
          <w:bCs/>
          <w:color w:val="333333"/>
          <w:u w:val="single"/>
          <w:lang w:eastAsia="sl-SI"/>
        </w:rPr>
        <w:t xml:space="preserve"> se popravi-spremeni Razlaga m</w:t>
      </w:r>
      <w:r w:rsidRPr="00646F9D">
        <w:rPr>
          <w:rFonts w:eastAsia="Times New Roman" w:cstheme="minorHAnsi"/>
          <w:b/>
          <w:bCs/>
          <w:color w:val="333333"/>
          <w:u w:val="single"/>
          <w:lang w:eastAsia="sl-SI"/>
        </w:rPr>
        <w:t>erila M1</w:t>
      </w:r>
      <w:r w:rsidRPr="00646F9D">
        <w:rPr>
          <w:rFonts w:ascii="Calibri" w:eastAsia="Times New Roman" w:hAnsi="Calibri" w:cs="Calibri"/>
          <w:b/>
          <w:u w:val="single"/>
          <w:lang w:eastAsia="sl-SI"/>
        </w:rPr>
        <w:t xml:space="preserve">- </w:t>
      </w:r>
      <w:r w:rsidRPr="00646F9D">
        <w:rPr>
          <w:rFonts w:ascii="Calibri" w:eastAsia="Times New Roman" w:hAnsi="Calibri" w:cs="Calibri"/>
          <w:b/>
          <w:u w:val="single"/>
          <w:lang w:eastAsia="sl-SI"/>
        </w:rPr>
        <w:t>merilo »ponudbena vrednost« 80 točk</w:t>
      </w:r>
      <w:r w:rsidRPr="00646F9D">
        <w:rPr>
          <w:rFonts w:eastAsia="Times New Roman" w:cstheme="minorHAnsi"/>
          <w:b/>
          <w:bCs/>
          <w:color w:val="333333"/>
          <w:u w:val="single"/>
          <w:lang w:eastAsia="sl-SI"/>
        </w:rPr>
        <w:t xml:space="preserve"> </w:t>
      </w:r>
    </w:p>
    <w:p w14:paraId="336A1C9B" w14:textId="70E0351C" w:rsidR="00646F9D" w:rsidRDefault="00646F9D" w:rsidP="00BB1968">
      <w:pPr>
        <w:spacing w:after="0" w:line="240" w:lineRule="auto"/>
        <w:jc w:val="both"/>
        <w:rPr>
          <w:rFonts w:eastAsia="Times New Roman" w:cstheme="minorHAnsi"/>
          <w:b/>
          <w:bCs/>
          <w:color w:val="333333"/>
          <w:u w:val="single"/>
          <w:lang w:eastAsia="sl-SI"/>
        </w:rPr>
      </w:pPr>
      <w:r>
        <w:rPr>
          <w:rFonts w:eastAsia="Times New Roman" w:cstheme="minorHAnsi"/>
          <w:color w:val="333333"/>
          <w:u w:val="single"/>
          <w:lang w:eastAsia="sl-SI"/>
        </w:rPr>
        <w:t>TAKO, DA SE PRAVILNO GLASI:</w:t>
      </w:r>
    </w:p>
    <w:p w14:paraId="606DD70F" w14:textId="77777777" w:rsidR="00646F9D" w:rsidRDefault="00646F9D" w:rsidP="00646F9D">
      <w:pPr>
        <w:overflowPunct w:val="0"/>
        <w:autoSpaceDE w:val="0"/>
        <w:autoSpaceDN w:val="0"/>
        <w:adjustRightInd w:val="0"/>
        <w:spacing w:after="0" w:line="240" w:lineRule="auto"/>
        <w:jc w:val="both"/>
        <w:textAlignment w:val="baseline"/>
        <w:rPr>
          <w:rFonts w:ascii="Calibri" w:eastAsia="Times New Roman" w:hAnsi="Calibri" w:cs="Calibri"/>
          <w:b/>
          <w:lang w:eastAsia="sl-SI"/>
        </w:rPr>
      </w:pPr>
    </w:p>
    <w:p w14:paraId="680F1696" w14:textId="524C9E9D" w:rsidR="00646F9D" w:rsidRPr="00646F9D" w:rsidRDefault="00646F9D" w:rsidP="00646F9D">
      <w:pPr>
        <w:overflowPunct w:val="0"/>
        <w:autoSpaceDE w:val="0"/>
        <w:autoSpaceDN w:val="0"/>
        <w:adjustRightInd w:val="0"/>
        <w:spacing w:after="0" w:line="240" w:lineRule="auto"/>
        <w:jc w:val="both"/>
        <w:textAlignment w:val="baseline"/>
        <w:rPr>
          <w:rFonts w:ascii="Calibri" w:eastAsia="Times New Roman" w:hAnsi="Calibri" w:cs="Calibri"/>
          <w:b/>
          <w:lang w:eastAsia="sl-SI"/>
        </w:rPr>
      </w:pPr>
      <w:r w:rsidRPr="00646F9D">
        <w:rPr>
          <w:rFonts w:ascii="Calibri" w:eastAsia="Times New Roman" w:hAnsi="Calibri" w:cs="Calibri"/>
          <w:b/>
          <w:lang w:eastAsia="sl-SI"/>
        </w:rPr>
        <w:t>M1 - merilo »ponudbena vrednost« 80 točk</w:t>
      </w:r>
    </w:p>
    <w:p w14:paraId="25E2679D" w14:textId="77777777" w:rsidR="00646F9D" w:rsidRPr="00646F9D" w:rsidRDefault="00646F9D" w:rsidP="00646F9D">
      <w:pPr>
        <w:overflowPunct w:val="0"/>
        <w:autoSpaceDE w:val="0"/>
        <w:autoSpaceDN w:val="0"/>
        <w:adjustRightInd w:val="0"/>
        <w:spacing w:after="0" w:line="240" w:lineRule="auto"/>
        <w:jc w:val="both"/>
        <w:textAlignment w:val="baseline"/>
        <w:rPr>
          <w:rFonts w:ascii="Calibri" w:eastAsia="Times New Roman" w:hAnsi="Calibri" w:cs="Calibri"/>
          <w:lang w:eastAsia="sl-SI"/>
        </w:rPr>
      </w:pPr>
      <w:r w:rsidRPr="00646F9D">
        <w:rPr>
          <w:rFonts w:ascii="Calibri" w:eastAsia="Times New Roman" w:hAnsi="Calibri" w:cs="Calibri"/>
          <w:lang w:eastAsia="sl-SI"/>
        </w:rPr>
        <w:t>Naročnik bo točkoval skupno ponudbeno vrednost za ocenjeno količino z DDV (sklop) do največ 80 točk, in sicer na način, da bo najugodnejši ponudnik dobil najvišje število točk, to je 80 točk, vsak naslednji pa glede na najcenejšo ponudbo sorazmerno manjše število točk.</w:t>
      </w:r>
    </w:p>
    <w:p w14:paraId="79ADB3D2" w14:textId="77777777" w:rsidR="00646F9D" w:rsidRPr="00646F9D" w:rsidRDefault="00646F9D" w:rsidP="00646F9D">
      <w:pPr>
        <w:overflowPunct w:val="0"/>
        <w:autoSpaceDE w:val="0"/>
        <w:autoSpaceDN w:val="0"/>
        <w:adjustRightInd w:val="0"/>
        <w:spacing w:after="0" w:line="240" w:lineRule="auto"/>
        <w:jc w:val="both"/>
        <w:textAlignment w:val="baseline"/>
        <w:rPr>
          <w:rFonts w:ascii="Calibri" w:eastAsia="Times New Roman" w:hAnsi="Calibri" w:cs="Calibri"/>
          <w:b/>
          <w:lang w:eastAsia="sl-SI"/>
        </w:rPr>
      </w:pPr>
      <w:r w:rsidRPr="00646F9D">
        <w:rPr>
          <w:rFonts w:ascii="Calibri" w:eastAsia="Times New Roman" w:hAnsi="Calibri" w:cs="Calibri"/>
          <w:b/>
          <w:lang w:eastAsia="sl-SI"/>
        </w:rPr>
        <w:t xml:space="preserve">Število točk za konkretnega ponudnika se določi po enačbi:  </w:t>
      </w:r>
    </w:p>
    <w:p w14:paraId="17D86B90" w14:textId="77777777" w:rsidR="00646F9D" w:rsidRPr="00646F9D" w:rsidRDefault="00646F9D" w:rsidP="00646F9D">
      <w:pPr>
        <w:overflowPunct w:val="0"/>
        <w:autoSpaceDE w:val="0"/>
        <w:autoSpaceDN w:val="0"/>
        <w:adjustRightInd w:val="0"/>
        <w:spacing w:after="0" w:line="240" w:lineRule="auto"/>
        <w:jc w:val="both"/>
        <w:textAlignment w:val="baseline"/>
        <w:rPr>
          <w:rFonts w:ascii="Calibri" w:eastAsia="Times New Roman" w:hAnsi="Calibri" w:cs="Calibri"/>
          <w:lang w:eastAsia="sl-SI"/>
        </w:rPr>
      </w:pPr>
      <w:r w:rsidRPr="00646F9D">
        <w:rPr>
          <w:rFonts w:ascii="Calibri" w:eastAsia="Times New Roman" w:hAnsi="Calibri" w:cs="Calibri"/>
          <w:lang w:eastAsia="sl-SI"/>
        </w:rPr>
        <w:t xml:space="preserve">ŠTp = (Px / Pi) x 80, pri čemer je:  </w:t>
      </w:r>
    </w:p>
    <w:p w14:paraId="64A338EB" w14:textId="77777777" w:rsidR="00646F9D" w:rsidRPr="00646F9D" w:rsidRDefault="00646F9D" w:rsidP="00646F9D">
      <w:pPr>
        <w:overflowPunct w:val="0"/>
        <w:autoSpaceDE w:val="0"/>
        <w:autoSpaceDN w:val="0"/>
        <w:adjustRightInd w:val="0"/>
        <w:spacing w:after="0" w:line="240" w:lineRule="auto"/>
        <w:jc w:val="both"/>
        <w:textAlignment w:val="baseline"/>
        <w:rPr>
          <w:rFonts w:ascii="Calibri" w:eastAsia="Times New Roman" w:hAnsi="Calibri" w:cs="Calibri"/>
          <w:lang w:eastAsia="sl-SI"/>
        </w:rPr>
      </w:pPr>
      <w:r w:rsidRPr="00646F9D">
        <w:rPr>
          <w:rFonts w:ascii="Calibri" w:eastAsia="Times New Roman" w:hAnsi="Calibri" w:cs="Calibri"/>
          <w:lang w:eastAsia="sl-SI"/>
        </w:rPr>
        <w:t xml:space="preserve">ŠTp= število točk, ki jih dobi ponudnik  </w:t>
      </w:r>
    </w:p>
    <w:p w14:paraId="64CB85C2" w14:textId="77777777" w:rsidR="00646F9D" w:rsidRPr="00646F9D" w:rsidRDefault="00646F9D" w:rsidP="00646F9D">
      <w:pPr>
        <w:overflowPunct w:val="0"/>
        <w:autoSpaceDE w:val="0"/>
        <w:autoSpaceDN w:val="0"/>
        <w:adjustRightInd w:val="0"/>
        <w:spacing w:after="0" w:line="240" w:lineRule="auto"/>
        <w:jc w:val="both"/>
        <w:textAlignment w:val="baseline"/>
        <w:rPr>
          <w:rFonts w:ascii="Calibri" w:eastAsia="Times New Roman" w:hAnsi="Calibri" w:cs="Calibri"/>
          <w:lang w:eastAsia="sl-SI"/>
        </w:rPr>
      </w:pPr>
      <w:r w:rsidRPr="00646F9D">
        <w:rPr>
          <w:rFonts w:ascii="Calibri" w:eastAsia="Times New Roman" w:hAnsi="Calibri" w:cs="Calibri"/>
          <w:lang w:eastAsia="sl-SI"/>
        </w:rPr>
        <w:t xml:space="preserve">Px = najnižja ponudbena vrednost posameznega sklopa </w:t>
      </w:r>
    </w:p>
    <w:p w14:paraId="6ED73D03" w14:textId="2EB4C9D9" w:rsidR="00646F9D" w:rsidRDefault="00646F9D" w:rsidP="00646F9D">
      <w:pPr>
        <w:overflowPunct w:val="0"/>
        <w:autoSpaceDE w:val="0"/>
        <w:autoSpaceDN w:val="0"/>
        <w:adjustRightInd w:val="0"/>
        <w:spacing w:after="0" w:line="240" w:lineRule="auto"/>
        <w:jc w:val="both"/>
        <w:textAlignment w:val="baseline"/>
        <w:rPr>
          <w:rFonts w:ascii="Calibri" w:eastAsia="Times New Roman" w:hAnsi="Calibri" w:cs="Calibri"/>
          <w:lang w:eastAsia="sl-SI"/>
        </w:rPr>
      </w:pPr>
      <w:r w:rsidRPr="00646F9D">
        <w:rPr>
          <w:rFonts w:ascii="Calibri" w:eastAsia="Times New Roman" w:hAnsi="Calibri" w:cs="Calibri"/>
          <w:lang w:eastAsia="sl-SI"/>
        </w:rPr>
        <w:t>Pi = ponudbena vrednost obravnavanega ponudnika posameznega sklopa</w:t>
      </w:r>
    </w:p>
    <w:p w14:paraId="68B06325" w14:textId="51D87010" w:rsidR="00646F9D" w:rsidRDefault="00646F9D" w:rsidP="00646F9D">
      <w:pPr>
        <w:overflowPunct w:val="0"/>
        <w:autoSpaceDE w:val="0"/>
        <w:autoSpaceDN w:val="0"/>
        <w:adjustRightInd w:val="0"/>
        <w:spacing w:after="0" w:line="240" w:lineRule="auto"/>
        <w:jc w:val="both"/>
        <w:textAlignment w:val="baseline"/>
        <w:rPr>
          <w:rFonts w:ascii="Calibri" w:eastAsia="Times New Roman" w:hAnsi="Calibri" w:cs="Calibri"/>
          <w:lang w:eastAsia="sl-SI"/>
        </w:rPr>
      </w:pPr>
    </w:p>
    <w:p w14:paraId="774FE5AF" w14:textId="70C2AE2A" w:rsidR="00646F9D" w:rsidRPr="00646F9D" w:rsidRDefault="00646F9D" w:rsidP="00646F9D">
      <w:pPr>
        <w:overflowPunct w:val="0"/>
        <w:autoSpaceDE w:val="0"/>
        <w:autoSpaceDN w:val="0"/>
        <w:adjustRightInd w:val="0"/>
        <w:spacing w:after="0" w:line="240" w:lineRule="auto"/>
        <w:jc w:val="both"/>
        <w:textAlignment w:val="baseline"/>
        <w:rPr>
          <w:rFonts w:ascii="Calibri" w:eastAsia="Times New Roman" w:hAnsi="Calibri" w:cs="Calibri"/>
          <w:b/>
          <w:bCs/>
          <w:lang w:eastAsia="sl-SI"/>
        </w:rPr>
      </w:pPr>
      <w:r w:rsidRPr="001224C4">
        <w:rPr>
          <w:rFonts w:ascii="Calibri" w:eastAsia="Times New Roman" w:hAnsi="Calibri" w:cs="Calibri"/>
          <w:b/>
          <w:bCs/>
          <w:lang w:eastAsia="sl-SI"/>
        </w:rPr>
        <w:t>3. Vzorec okvirnega sporazuma:</w:t>
      </w:r>
    </w:p>
    <w:p w14:paraId="44CB82A2" w14:textId="051F17C5" w:rsidR="00646F9D" w:rsidRPr="001224C4" w:rsidRDefault="001224C4" w:rsidP="00646F9D">
      <w:pPr>
        <w:overflowPunct w:val="0"/>
        <w:autoSpaceDE w:val="0"/>
        <w:autoSpaceDN w:val="0"/>
        <w:adjustRightInd w:val="0"/>
        <w:spacing w:after="0" w:line="240" w:lineRule="auto"/>
        <w:jc w:val="both"/>
        <w:textAlignment w:val="baseline"/>
        <w:rPr>
          <w:rFonts w:ascii="Calibri" w:eastAsia="Times New Roman" w:hAnsi="Calibri" w:cs="Calibri"/>
          <w:bCs/>
          <w:lang w:eastAsia="sl-SI"/>
        </w:rPr>
      </w:pPr>
      <w:r w:rsidRPr="001224C4">
        <w:rPr>
          <w:rFonts w:ascii="Calibri" w:eastAsia="Times New Roman" w:hAnsi="Calibri" w:cs="Calibri"/>
          <w:bCs/>
          <w:lang w:eastAsia="sl-SI"/>
        </w:rPr>
        <w:t>- črta se zadnji stavek 9.člena</w:t>
      </w:r>
    </w:p>
    <w:p w14:paraId="2356414A" w14:textId="700C5513" w:rsidR="005D0644" w:rsidRPr="001224C4" w:rsidRDefault="001224C4" w:rsidP="001224C4">
      <w:pPr>
        <w:overflowPunct w:val="0"/>
        <w:autoSpaceDE w:val="0"/>
        <w:autoSpaceDN w:val="0"/>
        <w:adjustRightInd w:val="0"/>
        <w:spacing w:after="0" w:line="240" w:lineRule="auto"/>
        <w:jc w:val="both"/>
        <w:textAlignment w:val="baseline"/>
        <w:rPr>
          <w:rFonts w:ascii="Calibri" w:eastAsia="Times New Roman" w:hAnsi="Calibri" w:cs="Calibri"/>
          <w:b/>
          <w:u w:val="single"/>
          <w:lang w:eastAsia="sl-SI"/>
        </w:rPr>
      </w:pPr>
      <w:r w:rsidRPr="001224C4">
        <w:rPr>
          <w:rFonts w:eastAsia="Calibri"/>
        </w:rPr>
        <w:t>- v zadnjem stavku 11.člena se črta besedn</w:t>
      </w:r>
      <w:r>
        <w:rPr>
          <w:rFonts w:eastAsia="Calibri"/>
        </w:rPr>
        <w:t>a</w:t>
      </w:r>
      <w:r w:rsidRPr="001224C4">
        <w:rPr>
          <w:rFonts w:eastAsia="Calibri"/>
        </w:rPr>
        <w:t xml:space="preserve"> zveza: »</w:t>
      </w:r>
      <w:r w:rsidRPr="001224C4">
        <w:rPr>
          <w:rFonts w:eastAsia="Calibri"/>
        </w:rPr>
        <w:t>in unovčiti tudi finančno zavarovanje za dobro izvedbo pogodbenih obveznosti</w:t>
      </w:r>
      <w:r w:rsidRPr="001224C4">
        <w:rPr>
          <w:rFonts w:eastAsia="Calibri"/>
        </w:rPr>
        <w:t>«</w:t>
      </w:r>
      <w:r w:rsidRPr="001224C4">
        <w:rPr>
          <w:rFonts w:eastAsia="Calibri"/>
        </w:rPr>
        <w:t>.</w:t>
      </w:r>
    </w:p>
    <w:p w14:paraId="6BD7A7E3" w14:textId="77777777" w:rsidR="005D0644" w:rsidRDefault="005D0644" w:rsidP="005D0644">
      <w:pPr>
        <w:spacing w:after="0" w:line="240" w:lineRule="auto"/>
        <w:ind w:left="-190"/>
        <w:rPr>
          <w:b/>
          <w:bCs/>
        </w:rPr>
      </w:pPr>
    </w:p>
    <w:p w14:paraId="1B7C1D0A" w14:textId="49DA2B28" w:rsidR="005D0644" w:rsidRDefault="001224C4" w:rsidP="001224C4">
      <w:pPr>
        <w:spacing w:after="0" w:line="240" w:lineRule="auto"/>
        <w:rPr>
          <w:rFonts w:ascii="Calibri" w:eastAsia="Times New Roman" w:hAnsi="Calibri" w:cs="Calibri"/>
        </w:rPr>
      </w:pPr>
      <w:r>
        <w:rPr>
          <w:b/>
          <w:bCs/>
        </w:rPr>
        <w:t>4</w:t>
      </w:r>
      <w:r w:rsidR="00A37941" w:rsidRPr="005D0644">
        <w:rPr>
          <w:b/>
          <w:bCs/>
        </w:rPr>
        <w:t xml:space="preserve">. Vse ostale določbe razpisne dokumentacije ostanejo v veljavi nespremenjene.  </w:t>
      </w:r>
    </w:p>
    <w:p w14:paraId="641A4AAB" w14:textId="77777777" w:rsidR="005D0644" w:rsidRDefault="005D0644" w:rsidP="005D0644">
      <w:pPr>
        <w:spacing w:after="0" w:line="240" w:lineRule="auto"/>
        <w:ind w:left="-190"/>
        <w:rPr>
          <w:rFonts w:ascii="Calibri" w:eastAsia="Times New Roman" w:hAnsi="Calibri" w:cs="Calibri"/>
        </w:rPr>
      </w:pPr>
    </w:p>
    <w:p w14:paraId="69615041" w14:textId="77777777" w:rsidR="005D0644" w:rsidRDefault="005D0644" w:rsidP="005D0644">
      <w:pPr>
        <w:spacing w:after="0" w:line="240" w:lineRule="auto"/>
        <w:ind w:left="-190"/>
        <w:rPr>
          <w:rFonts w:ascii="Calibri" w:eastAsia="Times New Roman" w:hAnsi="Calibri" w:cs="Calibri"/>
        </w:rPr>
      </w:pPr>
    </w:p>
    <w:p w14:paraId="14BBCAF1" w14:textId="6CF5719B" w:rsidR="00A37941" w:rsidRPr="005D0644" w:rsidRDefault="001224C4" w:rsidP="005D0644">
      <w:pPr>
        <w:spacing w:after="0" w:line="240" w:lineRule="auto"/>
        <w:ind w:left="-190"/>
        <w:rPr>
          <w:rFonts w:ascii="Calibri" w:eastAsia="Times New Roman" w:hAnsi="Calibri" w:cs="Calibri"/>
        </w:rPr>
      </w:pPr>
      <w:r>
        <w:rPr>
          <w:b/>
          <w:bCs/>
        </w:rPr>
        <w:t>Izlake</w:t>
      </w:r>
      <w:r w:rsidR="00A37941">
        <w:rPr>
          <w:b/>
          <w:bCs/>
        </w:rPr>
        <w:t xml:space="preserve">, dne </w:t>
      </w:r>
      <w:r>
        <w:rPr>
          <w:b/>
          <w:bCs/>
        </w:rPr>
        <w:t>8.6</w:t>
      </w:r>
      <w:r w:rsidR="005D0644">
        <w:rPr>
          <w:b/>
          <w:bCs/>
        </w:rPr>
        <w:t xml:space="preserve">.2020     </w:t>
      </w:r>
      <w:r w:rsidR="00A37941">
        <w:rPr>
          <w:b/>
          <w:bCs/>
        </w:rPr>
        <w:t xml:space="preserve">                                                         </w:t>
      </w:r>
      <w:r w:rsidR="005D0644">
        <w:rPr>
          <w:b/>
          <w:bCs/>
        </w:rPr>
        <w:t xml:space="preserve">        </w:t>
      </w:r>
      <w:r>
        <w:rPr>
          <w:b/>
          <w:bCs/>
        </w:rPr>
        <w:t xml:space="preserve">                    </w:t>
      </w:r>
      <w:r w:rsidR="00A37941">
        <w:rPr>
          <w:b/>
          <w:bCs/>
        </w:rPr>
        <w:t>Naročnik</w:t>
      </w:r>
    </w:p>
    <w:p w14:paraId="32F75389" w14:textId="14620D94" w:rsidR="00A37941" w:rsidRDefault="00A37941" w:rsidP="000B3758">
      <w:pPr>
        <w:spacing w:after="0" w:line="240" w:lineRule="auto"/>
        <w:ind w:left="360"/>
        <w:jc w:val="both"/>
        <w:rPr>
          <w:b/>
          <w:bCs/>
        </w:rPr>
      </w:pPr>
      <w:r>
        <w:rPr>
          <w:b/>
          <w:bCs/>
        </w:rPr>
        <w:t xml:space="preserve">                                                                                                   </w:t>
      </w:r>
      <w:r w:rsidR="00C62B55">
        <w:rPr>
          <w:b/>
          <w:bCs/>
        </w:rPr>
        <w:t xml:space="preserve">Osnovna šola </w:t>
      </w:r>
      <w:r w:rsidR="001224C4">
        <w:rPr>
          <w:b/>
          <w:bCs/>
        </w:rPr>
        <w:t>Ivana Kavčiča Izlake</w:t>
      </w:r>
    </w:p>
    <w:p w14:paraId="69B7B7D4" w14:textId="5ACA6B36" w:rsidR="00C62B55" w:rsidRDefault="00C62B55" w:rsidP="000B3758">
      <w:pPr>
        <w:spacing w:after="0" w:line="240" w:lineRule="auto"/>
        <w:ind w:left="360"/>
        <w:jc w:val="both"/>
        <w:rPr>
          <w:b/>
          <w:bCs/>
        </w:rPr>
      </w:pPr>
      <w:r>
        <w:rPr>
          <w:b/>
          <w:bCs/>
        </w:rPr>
        <w:t xml:space="preserve">                                                                                                                  Ravnatelj</w:t>
      </w:r>
      <w:r w:rsidR="001224C4">
        <w:rPr>
          <w:b/>
          <w:bCs/>
        </w:rPr>
        <w:t>ica</w:t>
      </w:r>
    </w:p>
    <w:p w14:paraId="2DE66E3E" w14:textId="126F4D61" w:rsidR="00C62B55" w:rsidRPr="000B3758" w:rsidRDefault="00C62B55" w:rsidP="000B3758">
      <w:pPr>
        <w:spacing w:after="0" w:line="240" w:lineRule="auto"/>
        <w:ind w:left="360"/>
        <w:jc w:val="both"/>
        <w:rPr>
          <w:bCs/>
          <w:i/>
          <w:iCs/>
        </w:rPr>
      </w:pPr>
      <w:r>
        <w:rPr>
          <w:b/>
          <w:bCs/>
        </w:rPr>
        <w:t xml:space="preserve">                                                                                                           </w:t>
      </w:r>
      <w:r w:rsidR="001224C4">
        <w:rPr>
          <w:b/>
          <w:bCs/>
        </w:rPr>
        <w:t>Tatjana Krautberger</w:t>
      </w:r>
    </w:p>
    <w:sectPr w:rsidR="00C62B55" w:rsidRPr="000B37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15FAA"/>
    <w:multiLevelType w:val="hybridMultilevel"/>
    <w:tmpl w:val="155AA03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AEE37CA"/>
    <w:multiLevelType w:val="hybridMultilevel"/>
    <w:tmpl w:val="5F4A0222"/>
    <w:lvl w:ilvl="0" w:tplc="8070B822">
      <w:start w:val="1"/>
      <w:numFmt w:val="bullet"/>
      <w:lvlText w:val="-"/>
      <w:lvlJc w:val="left"/>
      <w:pPr>
        <w:ind w:left="720" w:hanging="360"/>
      </w:pPr>
      <w:rPr>
        <w:rFonts w:ascii="Helvetica" w:eastAsia="Times New Roman" w:hAnsi="Helvetica" w:cs="Helvetica" w:hint="default"/>
        <w:b w:val="0"/>
        <w:color w:val="333333"/>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C5907CD"/>
    <w:multiLevelType w:val="hybridMultilevel"/>
    <w:tmpl w:val="E65ACD64"/>
    <w:lvl w:ilvl="0" w:tplc="95BAA0DE">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2B62F2A"/>
    <w:multiLevelType w:val="hybridMultilevel"/>
    <w:tmpl w:val="DD5A7328"/>
    <w:lvl w:ilvl="0" w:tplc="0424000B">
      <w:start w:val="1"/>
      <w:numFmt w:val="bullet"/>
      <w:lvlText w:val=""/>
      <w:lvlJc w:val="left"/>
      <w:pPr>
        <w:ind w:left="170" w:hanging="360"/>
      </w:pPr>
      <w:rPr>
        <w:rFonts w:ascii="Wingdings" w:hAnsi="Wingdings" w:hint="default"/>
      </w:rPr>
    </w:lvl>
    <w:lvl w:ilvl="1" w:tplc="04240003" w:tentative="1">
      <w:start w:val="1"/>
      <w:numFmt w:val="bullet"/>
      <w:lvlText w:val="o"/>
      <w:lvlJc w:val="left"/>
      <w:pPr>
        <w:ind w:left="890" w:hanging="360"/>
      </w:pPr>
      <w:rPr>
        <w:rFonts w:ascii="Courier New" w:hAnsi="Courier New" w:cs="Courier New" w:hint="default"/>
      </w:rPr>
    </w:lvl>
    <w:lvl w:ilvl="2" w:tplc="04240005" w:tentative="1">
      <w:start w:val="1"/>
      <w:numFmt w:val="bullet"/>
      <w:lvlText w:val=""/>
      <w:lvlJc w:val="left"/>
      <w:pPr>
        <w:ind w:left="1610" w:hanging="360"/>
      </w:pPr>
      <w:rPr>
        <w:rFonts w:ascii="Wingdings" w:hAnsi="Wingdings" w:hint="default"/>
      </w:rPr>
    </w:lvl>
    <w:lvl w:ilvl="3" w:tplc="04240001" w:tentative="1">
      <w:start w:val="1"/>
      <w:numFmt w:val="bullet"/>
      <w:lvlText w:val=""/>
      <w:lvlJc w:val="left"/>
      <w:pPr>
        <w:ind w:left="2330" w:hanging="360"/>
      </w:pPr>
      <w:rPr>
        <w:rFonts w:ascii="Symbol" w:hAnsi="Symbol" w:hint="default"/>
      </w:rPr>
    </w:lvl>
    <w:lvl w:ilvl="4" w:tplc="04240003" w:tentative="1">
      <w:start w:val="1"/>
      <w:numFmt w:val="bullet"/>
      <w:lvlText w:val="o"/>
      <w:lvlJc w:val="left"/>
      <w:pPr>
        <w:ind w:left="3050" w:hanging="360"/>
      </w:pPr>
      <w:rPr>
        <w:rFonts w:ascii="Courier New" w:hAnsi="Courier New" w:cs="Courier New" w:hint="default"/>
      </w:rPr>
    </w:lvl>
    <w:lvl w:ilvl="5" w:tplc="04240005" w:tentative="1">
      <w:start w:val="1"/>
      <w:numFmt w:val="bullet"/>
      <w:lvlText w:val=""/>
      <w:lvlJc w:val="left"/>
      <w:pPr>
        <w:ind w:left="3770" w:hanging="360"/>
      </w:pPr>
      <w:rPr>
        <w:rFonts w:ascii="Wingdings" w:hAnsi="Wingdings" w:hint="default"/>
      </w:rPr>
    </w:lvl>
    <w:lvl w:ilvl="6" w:tplc="04240001" w:tentative="1">
      <w:start w:val="1"/>
      <w:numFmt w:val="bullet"/>
      <w:lvlText w:val=""/>
      <w:lvlJc w:val="left"/>
      <w:pPr>
        <w:ind w:left="4490" w:hanging="360"/>
      </w:pPr>
      <w:rPr>
        <w:rFonts w:ascii="Symbol" w:hAnsi="Symbol" w:hint="default"/>
      </w:rPr>
    </w:lvl>
    <w:lvl w:ilvl="7" w:tplc="04240003" w:tentative="1">
      <w:start w:val="1"/>
      <w:numFmt w:val="bullet"/>
      <w:lvlText w:val="o"/>
      <w:lvlJc w:val="left"/>
      <w:pPr>
        <w:ind w:left="5210" w:hanging="360"/>
      </w:pPr>
      <w:rPr>
        <w:rFonts w:ascii="Courier New" w:hAnsi="Courier New" w:cs="Courier New" w:hint="default"/>
      </w:rPr>
    </w:lvl>
    <w:lvl w:ilvl="8" w:tplc="04240005" w:tentative="1">
      <w:start w:val="1"/>
      <w:numFmt w:val="bullet"/>
      <w:lvlText w:val=""/>
      <w:lvlJc w:val="left"/>
      <w:pPr>
        <w:ind w:left="5930" w:hanging="360"/>
      </w:pPr>
      <w:rPr>
        <w:rFonts w:ascii="Wingdings" w:hAnsi="Wingdings" w:hint="default"/>
      </w:rPr>
    </w:lvl>
  </w:abstractNum>
  <w:abstractNum w:abstractNumId="4" w15:restartNumberingAfterBreak="0">
    <w:nsid w:val="4F8444A5"/>
    <w:multiLevelType w:val="hybridMultilevel"/>
    <w:tmpl w:val="979E0C1E"/>
    <w:lvl w:ilvl="0" w:tplc="90E2D2E8">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FDC6D7E"/>
    <w:multiLevelType w:val="hybridMultilevel"/>
    <w:tmpl w:val="40E03C34"/>
    <w:lvl w:ilvl="0" w:tplc="259C2BB6">
      <w:start w:val="1"/>
      <w:numFmt w:val="bullet"/>
      <w:lvlText w:val="-"/>
      <w:lvlJc w:val="left"/>
      <w:pPr>
        <w:ind w:left="720" w:hanging="360"/>
      </w:pPr>
      <w:rPr>
        <w:rFonts w:ascii="Calibri" w:eastAsiaTheme="minorHAnsi" w:hAnsi="Calibri" w:cs="Calibri" w:hint="default"/>
        <w:u w:val="singl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F5F"/>
    <w:rsid w:val="000B3758"/>
    <w:rsid w:val="001224C4"/>
    <w:rsid w:val="003A369E"/>
    <w:rsid w:val="003D244A"/>
    <w:rsid w:val="004B7481"/>
    <w:rsid w:val="005D0644"/>
    <w:rsid w:val="00646F9D"/>
    <w:rsid w:val="006E5874"/>
    <w:rsid w:val="00780119"/>
    <w:rsid w:val="007A00FC"/>
    <w:rsid w:val="007A7EA2"/>
    <w:rsid w:val="00862CA7"/>
    <w:rsid w:val="00895D91"/>
    <w:rsid w:val="00A37941"/>
    <w:rsid w:val="00A539FF"/>
    <w:rsid w:val="00B02802"/>
    <w:rsid w:val="00B70994"/>
    <w:rsid w:val="00BB1968"/>
    <w:rsid w:val="00C24F5F"/>
    <w:rsid w:val="00C62B55"/>
    <w:rsid w:val="00E729E2"/>
    <w:rsid w:val="00EE1B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ECC0C"/>
  <w15:chartTrackingRefBased/>
  <w15:docId w15:val="{7A84E4F0-1A0F-4122-828B-A495501C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862CA7"/>
    <w:rPr>
      <w:color w:val="0563C1" w:themeColor="hyperlink"/>
      <w:u w:val="single"/>
    </w:rPr>
  </w:style>
  <w:style w:type="character" w:styleId="Nerazreenaomemba">
    <w:name w:val="Unresolved Mention"/>
    <w:basedOn w:val="Privzetapisavaodstavka"/>
    <w:uiPriority w:val="99"/>
    <w:semiHidden/>
    <w:unhideWhenUsed/>
    <w:rsid w:val="00862CA7"/>
    <w:rPr>
      <w:color w:val="605E5C"/>
      <w:shd w:val="clear" w:color="auto" w:fill="E1DFDD"/>
    </w:rPr>
  </w:style>
  <w:style w:type="paragraph" w:styleId="Odstavekseznama">
    <w:name w:val="List Paragraph"/>
    <w:basedOn w:val="Navaden"/>
    <w:uiPriority w:val="34"/>
    <w:qFormat/>
    <w:rsid w:val="000B3758"/>
    <w:pPr>
      <w:ind w:left="720"/>
      <w:contextualSpacing/>
    </w:pPr>
  </w:style>
  <w:style w:type="table" w:styleId="Tabelamrea">
    <w:name w:val="Table Grid"/>
    <w:basedOn w:val="Navadnatabela"/>
    <w:rsid w:val="00A37941"/>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990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sik.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418</Words>
  <Characters>2389</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Drašlar</dc:creator>
  <cp:keywords/>
  <dc:description/>
  <cp:lastModifiedBy>Irena Drašlar</cp:lastModifiedBy>
  <cp:revision>13</cp:revision>
  <dcterms:created xsi:type="dcterms:W3CDTF">2020-01-09T20:10:00Z</dcterms:created>
  <dcterms:modified xsi:type="dcterms:W3CDTF">2020-06-07T20:18:00Z</dcterms:modified>
</cp:coreProperties>
</file>